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BC3D" w14:textId="6E3AFCA4" w:rsidR="00F24EB1" w:rsidRDefault="00F24EB1" w:rsidP="00F24EB1">
      <w:pPr>
        <w:shd w:val="clear" w:color="auto" w:fill="FFFFFF"/>
        <w:spacing w:after="600" w:line="240" w:lineRule="auto"/>
        <w:jc w:val="center"/>
        <w:outlineLvl w:val="0"/>
        <w:rPr>
          <w:rFonts w:ascii="Georgia" w:eastAsia="Times New Roman" w:hAnsi="Georgia" w:cs="Times New Roman"/>
          <w:color w:val="212529"/>
          <w:kern w:val="36"/>
          <w:sz w:val="48"/>
          <w:szCs w:val="48"/>
          <w:lang w:eastAsia="it-IT"/>
        </w:rPr>
      </w:pPr>
      <w:r w:rsidRPr="00F24EB1">
        <w:rPr>
          <w:rFonts w:ascii="Georgia" w:eastAsia="Times New Roman" w:hAnsi="Georgia" w:cs="Times New Roman"/>
          <w:noProof/>
          <w:color w:val="212529"/>
          <w:kern w:val="36"/>
          <w:sz w:val="48"/>
          <w:szCs w:val="48"/>
          <w:lang w:eastAsia="it-IT"/>
        </w:rPr>
        <w:drawing>
          <wp:inline distT="0" distB="0" distL="0" distR="0" wp14:anchorId="10663242" wp14:editId="2DDEDAB1">
            <wp:extent cx="3251200" cy="1739900"/>
            <wp:effectExtent l="0" t="0" r="635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DE641" w14:textId="016E820C" w:rsidR="001A6C0A" w:rsidRPr="001A6C0A" w:rsidRDefault="001A6C0A" w:rsidP="001A6C0A">
      <w:pPr>
        <w:shd w:val="clear" w:color="auto" w:fill="FFFFFF"/>
        <w:spacing w:after="600" w:line="240" w:lineRule="auto"/>
        <w:outlineLvl w:val="0"/>
        <w:rPr>
          <w:rFonts w:ascii="Georgia" w:eastAsia="Times New Roman" w:hAnsi="Georgia" w:cs="Times New Roman"/>
          <w:color w:val="212529"/>
          <w:kern w:val="36"/>
          <w:sz w:val="48"/>
          <w:szCs w:val="48"/>
          <w:lang w:eastAsia="it-IT"/>
        </w:rPr>
      </w:pPr>
      <w:r w:rsidRPr="001A6C0A">
        <w:rPr>
          <w:rFonts w:ascii="Georgia" w:eastAsia="Times New Roman" w:hAnsi="Georgia" w:cs="Times New Roman"/>
          <w:color w:val="212529"/>
          <w:kern w:val="36"/>
          <w:sz w:val="48"/>
          <w:szCs w:val="48"/>
          <w:lang w:eastAsia="it-IT"/>
        </w:rPr>
        <w:t>L’Alzheimer lavora nel buio per venti anni, i sintomi compaiono quando è tardi</w:t>
      </w:r>
    </w:p>
    <w:p w14:paraId="63A70109" w14:textId="78E53F4A" w:rsidR="001A6C0A" w:rsidRPr="001A6C0A" w:rsidRDefault="001A6C0A" w:rsidP="001A6C0A">
      <w:pPr>
        <w:shd w:val="clear" w:color="auto" w:fill="FFFFFF"/>
        <w:spacing w:after="300" w:line="240" w:lineRule="auto"/>
        <w:outlineLvl w:val="2"/>
        <w:rPr>
          <w:rFonts w:ascii="Georgia" w:eastAsia="Times New Roman" w:hAnsi="Georgia" w:cs="Times New Roman"/>
          <w:color w:val="212529"/>
          <w:sz w:val="27"/>
          <w:szCs w:val="27"/>
          <w:lang w:eastAsia="it-IT"/>
        </w:rPr>
      </w:pPr>
      <w:r w:rsidRPr="001A6C0A">
        <w:rPr>
          <w:rFonts w:ascii="Georgia" w:eastAsia="Times New Roman" w:hAnsi="Georgia" w:cs="Times New Roman"/>
          <w:color w:val="212529"/>
          <w:sz w:val="27"/>
          <w:szCs w:val="27"/>
          <w:lang w:eastAsia="it-IT"/>
        </w:rPr>
        <w:t xml:space="preserve">Anzidei (Fondazione Igea): "Per la malattia avanzata non c'è cura, </w:t>
      </w:r>
      <w:r w:rsidR="00196B76">
        <w:rPr>
          <w:rFonts w:ascii="Georgia" w:eastAsia="Times New Roman" w:hAnsi="Georgia" w:cs="Times New Roman"/>
          <w:color w:val="212529"/>
          <w:sz w:val="27"/>
          <w:szCs w:val="27"/>
          <w:lang w:eastAsia="it-IT"/>
        </w:rPr>
        <w:t>ma si può</w:t>
      </w:r>
      <w:r w:rsidR="00766D09">
        <w:rPr>
          <w:rFonts w:ascii="Georgia" w:eastAsia="Times New Roman" w:hAnsi="Georgia" w:cs="Times New Roman"/>
          <w:color w:val="212529"/>
          <w:sz w:val="27"/>
          <w:szCs w:val="27"/>
          <w:lang w:eastAsia="it-IT"/>
        </w:rPr>
        <w:t xml:space="preserve"> prevenire e</w:t>
      </w:r>
      <w:r w:rsidR="00196B76">
        <w:rPr>
          <w:rFonts w:ascii="Georgia" w:eastAsia="Times New Roman" w:hAnsi="Georgia" w:cs="Times New Roman"/>
          <w:color w:val="212529"/>
          <w:sz w:val="27"/>
          <w:szCs w:val="27"/>
          <w:lang w:eastAsia="it-IT"/>
        </w:rPr>
        <w:t xml:space="preserve"> rallentare, </w:t>
      </w:r>
      <w:r w:rsidRPr="001A6C0A">
        <w:rPr>
          <w:rFonts w:ascii="Georgia" w:eastAsia="Times New Roman" w:hAnsi="Georgia" w:cs="Times New Roman"/>
          <w:color w:val="212529"/>
          <w:sz w:val="27"/>
          <w:szCs w:val="27"/>
          <w:lang w:eastAsia="it-IT"/>
        </w:rPr>
        <w:t>bene fare screening dopo i 50 anni"</w:t>
      </w:r>
    </w:p>
    <w:p w14:paraId="18DFA3AB" w14:textId="77777777" w:rsidR="001A6C0A" w:rsidRPr="001A6C0A" w:rsidRDefault="001A6C0A" w:rsidP="001A6C0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it-IT"/>
        </w:rPr>
      </w:pPr>
      <w:r w:rsidRPr="001A6C0A">
        <w:rPr>
          <w:rFonts w:ascii="Georgia" w:eastAsia="Times New Roman" w:hAnsi="Georgia" w:cs="Times New Roman"/>
          <w:color w:val="212529"/>
          <w:sz w:val="24"/>
          <w:szCs w:val="24"/>
          <w:lang w:eastAsia="it-IT"/>
        </w:rPr>
        <w:t>20-09-2022 17:34</w:t>
      </w:r>
    </w:p>
    <w:p w14:paraId="56969217" w14:textId="77777777" w:rsidR="001A6C0A" w:rsidRPr="001A6C0A" w:rsidRDefault="00000000" w:rsidP="001A6C0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it-IT"/>
        </w:rPr>
      </w:pPr>
      <w:hyperlink r:id="rId5" w:history="1">
        <w:r w:rsidR="001A6C0A" w:rsidRPr="001A6C0A">
          <w:rPr>
            <w:rFonts w:ascii="Georgia" w:eastAsia="Times New Roman" w:hAnsi="Georgia" w:cs="Times New Roman"/>
            <w:i/>
            <w:iCs/>
            <w:color w:val="0000FF"/>
            <w:sz w:val="24"/>
            <w:szCs w:val="24"/>
            <w:u w:val="single"/>
            <w:lang w:eastAsia="it-IT"/>
          </w:rPr>
          <w:t>Sanità</w:t>
        </w:r>
      </w:hyperlink>
    </w:p>
    <w:p w14:paraId="696F5452" w14:textId="77777777" w:rsidR="001A6C0A" w:rsidRPr="001A6C0A" w:rsidRDefault="00000000" w:rsidP="001A6C0A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212529"/>
          <w:sz w:val="24"/>
          <w:szCs w:val="24"/>
          <w:lang w:eastAsia="it-IT"/>
        </w:rPr>
      </w:pPr>
      <w:hyperlink r:id="rId6" w:history="1">
        <w:r w:rsidR="001A6C0A" w:rsidRPr="001A6C0A">
          <w:rPr>
            <w:rFonts w:ascii="Georgia" w:eastAsia="Times New Roman" w:hAnsi="Georgia" w:cs="Times New Roman"/>
            <w:i/>
            <w:iCs/>
            <w:color w:val="0000FF"/>
            <w:sz w:val="24"/>
            <w:szCs w:val="24"/>
            <w:u w:val="single"/>
            <w:lang w:eastAsia="it-IT"/>
          </w:rPr>
          <w:t>Laura Monti</w:t>
        </w:r>
      </w:hyperlink>
    </w:p>
    <w:p w14:paraId="6F02B111" w14:textId="35DF1243" w:rsidR="001A6C0A" w:rsidRPr="001A6C0A" w:rsidRDefault="001A6C0A" w:rsidP="001A6C0A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212529"/>
          <w:sz w:val="30"/>
          <w:szCs w:val="30"/>
          <w:lang w:eastAsia="it-IT"/>
        </w:rPr>
      </w:pPr>
      <w:r w:rsidRPr="001A6C0A">
        <w:rPr>
          <w:rFonts w:ascii="Georgia" w:eastAsia="Times New Roman" w:hAnsi="Georgia" w:cs="Times New Roman"/>
          <w:noProof/>
          <w:color w:val="212529"/>
          <w:sz w:val="30"/>
          <w:szCs w:val="30"/>
          <w:lang w:eastAsia="it-IT"/>
        </w:rPr>
        <w:drawing>
          <wp:inline distT="0" distB="0" distL="0" distR="0" wp14:anchorId="6B7D47A9" wp14:editId="0CBFD1C4">
            <wp:extent cx="6120130" cy="3060065"/>
            <wp:effectExtent l="0" t="0" r="0" b="6985"/>
            <wp:docPr id="6" name="Immagine 6" descr="alzhaimer_anzi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zhaimer_anzia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FCCDD" w14:textId="63977439" w:rsidR="001A6C0A" w:rsidRPr="001A6C0A" w:rsidRDefault="001A6C0A" w:rsidP="001A6C0A">
      <w:pPr>
        <w:shd w:val="clear" w:color="auto" w:fill="FFFFFF"/>
        <w:spacing w:line="480" w:lineRule="atLeast"/>
        <w:rPr>
          <w:rFonts w:ascii="Georgia" w:eastAsia="Times New Roman" w:hAnsi="Georgia" w:cs="Times New Roman"/>
          <w:color w:val="212529"/>
          <w:sz w:val="30"/>
          <w:szCs w:val="30"/>
          <w:lang w:eastAsia="it-IT"/>
        </w:rPr>
      </w:pPr>
      <w:r w:rsidRPr="001A6C0A">
        <w:rPr>
          <w:rFonts w:ascii="Georgia" w:eastAsia="Times New Roman" w:hAnsi="Georgia" w:cs="Times New Roman"/>
          <w:i/>
          <w:iCs/>
          <w:noProof/>
          <w:color w:val="C4241D"/>
          <w:sz w:val="48"/>
          <w:szCs w:val="48"/>
          <w:bdr w:val="none" w:sz="0" w:space="0" w:color="auto" w:frame="1"/>
          <w:lang w:eastAsia="it-IT"/>
        </w:rPr>
        <mc:AlternateContent>
          <mc:Choice Requires="wps">
            <w:drawing>
              <wp:inline distT="0" distB="0" distL="0" distR="0" wp14:anchorId="403313BC" wp14:editId="1BDC0ACF">
                <wp:extent cx="304800" cy="304800"/>
                <wp:effectExtent l="0" t="0" r="0" b="0"/>
                <wp:docPr id="5" name="Rettangolo 5" descr="Facebook">
                  <a:hlinkClick xmlns:a="http://schemas.openxmlformats.org/drawingml/2006/main" r:id="rId8" tgtFrame="&quot;_blank&quot;" tooltip="&quot;Faceboo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5E6B49" id="Rettangolo 5" o:spid="_x0000_s1026" alt="Facebook" href="https://www.dire.it/#facebook" target="&quot;_blank&quot;" title="&quot;Faceboo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A6C0A">
        <w:rPr>
          <w:rFonts w:ascii="Georgia" w:eastAsia="Times New Roman" w:hAnsi="Georgia" w:cs="Times New Roman"/>
          <w:i/>
          <w:iCs/>
          <w:noProof/>
          <w:color w:val="C4241D"/>
          <w:sz w:val="48"/>
          <w:szCs w:val="48"/>
          <w:bdr w:val="none" w:sz="0" w:space="0" w:color="auto" w:frame="1"/>
          <w:lang w:eastAsia="it-IT"/>
        </w:rPr>
        <mc:AlternateContent>
          <mc:Choice Requires="wps">
            <w:drawing>
              <wp:inline distT="0" distB="0" distL="0" distR="0" wp14:anchorId="0288D829" wp14:editId="6A7300A6">
                <wp:extent cx="304800" cy="304800"/>
                <wp:effectExtent l="0" t="0" r="0" b="0"/>
                <wp:docPr id="4" name="Rettangolo 4" descr="Twitter">
                  <a:hlinkClick xmlns:a="http://schemas.openxmlformats.org/drawingml/2006/main" r:id="rId9" tgtFrame="&quot;_blank&quot;" tooltip="&quot;Twitter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AA15E8" id="Rettangolo 4" o:spid="_x0000_s1026" alt="Twitter" href="https://www.dire.it/#twitter" target="&quot;_blank&quot;" title="&quot;Twitter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A6C0A">
        <w:rPr>
          <w:rFonts w:ascii="Georgia" w:eastAsia="Times New Roman" w:hAnsi="Georgia" w:cs="Times New Roman"/>
          <w:i/>
          <w:iCs/>
          <w:noProof/>
          <w:color w:val="C4241D"/>
          <w:sz w:val="48"/>
          <w:szCs w:val="48"/>
          <w:bdr w:val="none" w:sz="0" w:space="0" w:color="auto" w:frame="1"/>
          <w:lang w:eastAsia="it-IT"/>
        </w:rPr>
        <mc:AlternateContent>
          <mc:Choice Requires="wps">
            <w:drawing>
              <wp:inline distT="0" distB="0" distL="0" distR="0" wp14:anchorId="56D94D99" wp14:editId="24B56C88">
                <wp:extent cx="304800" cy="304800"/>
                <wp:effectExtent l="0" t="0" r="0" b="0"/>
                <wp:docPr id="3" name="Rettangolo 3" descr="LinkedIn">
                  <a:hlinkClick xmlns:a="http://schemas.openxmlformats.org/drawingml/2006/main" r:id="rId10" tgtFrame="&quot;_blank&quot;" tooltip="&quot;LinkedIn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98DBB0" id="Rettangolo 3" o:spid="_x0000_s1026" alt="LinkedIn" href="https://www.dire.it/#linkedin" target="&quot;_blank&quot;" title="&quot;LinkedIn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A6C0A">
        <w:rPr>
          <w:rFonts w:ascii="Georgia" w:eastAsia="Times New Roman" w:hAnsi="Georgia" w:cs="Times New Roman"/>
          <w:i/>
          <w:iCs/>
          <w:noProof/>
          <w:color w:val="C4241D"/>
          <w:sz w:val="48"/>
          <w:szCs w:val="48"/>
          <w:bdr w:val="none" w:sz="0" w:space="0" w:color="auto" w:frame="1"/>
          <w:lang w:eastAsia="it-IT"/>
        </w:rPr>
        <mc:AlternateContent>
          <mc:Choice Requires="wps">
            <w:drawing>
              <wp:inline distT="0" distB="0" distL="0" distR="0" wp14:anchorId="6982C2F8" wp14:editId="1FC5F431">
                <wp:extent cx="304800" cy="304800"/>
                <wp:effectExtent l="0" t="0" r="0" b="0"/>
                <wp:docPr id="2" name="Rettangolo 2" descr="WhatsApp">
                  <a:hlinkClick xmlns:a="http://schemas.openxmlformats.org/drawingml/2006/main" r:id="rId11" tgtFrame="&quot;_blank&quot;" tooltip="&quot;WhatsApp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11ACB" id="Rettangolo 2" o:spid="_x0000_s1026" alt="WhatsApp" href="https://www.dire.it/#whatsapp" target="&quot;_blank&quot;" title="&quot;WhatsApp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A6C0A">
        <w:rPr>
          <w:rFonts w:ascii="Georgia" w:eastAsia="Times New Roman" w:hAnsi="Georgia" w:cs="Times New Roman"/>
          <w:i/>
          <w:iCs/>
          <w:noProof/>
          <w:color w:val="C4241D"/>
          <w:sz w:val="48"/>
          <w:szCs w:val="48"/>
          <w:bdr w:val="none" w:sz="0" w:space="0" w:color="auto" w:frame="1"/>
          <w:lang w:eastAsia="it-IT"/>
        </w:rPr>
        <mc:AlternateContent>
          <mc:Choice Requires="wps">
            <w:drawing>
              <wp:inline distT="0" distB="0" distL="0" distR="0" wp14:anchorId="587E9383" wp14:editId="79365026">
                <wp:extent cx="304800" cy="304800"/>
                <wp:effectExtent l="0" t="0" r="0" b="0"/>
                <wp:docPr id="1" name="Rettangolo 1" descr="Email">
                  <a:hlinkClick xmlns:a="http://schemas.openxmlformats.org/drawingml/2006/main" r:id="rId12" tgtFrame="&quot;_blank&quot;" tooltip="&quot;Email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CF9033" id="Rettangolo 1" o:spid="_x0000_s1026" alt="Email" href="https://www.dire.it/#email" target="&quot;_blank&quot;" title="&quot;Email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71732581" w14:textId="5F068678" w:rsidR="001A6C0A" w:rsidRPr="001A6C0A" w:rsidRDefault="001A6C0A" w:rsidP="001A6C0A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30"/>
          <w:szCs w:val="30"/>
          <w:lang w:eastAsia="it-IT"/>
        </w:rPr>
      </w:pPr>
      <w:r w:rsidRPr="001A6C0A">
        <w:rPr>
          <w:rFonts w:ascii="Georgia" w:eastAsia="Times New Roman" w:hAnsi="Georgia" w:cs="Times New Roman"/>
          <w:color w:val="212529"/>
          <w:sz w:val="30"/>
          <w:szCs w:val="30"/>
          <w:lang w:eastAsia="it-IT"/>
        </w:rPr>
        <w:t>ROMA – “L’Alzheimer è una malattia che non ha possibilità di cura ma </w:t>
      </w:r>
      <w:r w:rsidRPr="001A6C0A">
        <w:rPr>
          <w:rFonts w:ascii="Georgia" w:eastAsia="Times New Roman" w:hAnsi="Georgia" w:cs="Times New Roman"/>
          <w:b/>
          <w:bCs/>
          <w:color w:val="212529"/>
          <w:sz w:val="30"/>
          <w:szCs w:val="30"/>
          <w:lang w:eastAsia="it-IT"/>
        </w:rPr>
        <w:t>c’è la possibilità di prevenirla</w:t>
      </w:r>
      <w:r w:rsidRPr="001A6C0A">
        <w:rPr>
          <w:rFonts w:ascii="Georgia" w:eastAsia="Times New Roman" w:hAnsi="Georgia" w:cs="Times New Roman"/>
          <w:color w:val="212529"/>
          <w:sz w:val="30"/>
          <w:szCs w:val="30"/>
          <w:lang w:eastAsia="it-IT"/>
        </w:rPr>
        <w:t>, cioè di affrontarla prima che appaiano i sintomi”. A dirlo è </w:t>
      </w:r>
      <w:r w:rsidRPr="001A6C0A">
        <w:rPr>
          <w:rFonts w:ascii="Georgia" w:eastAsia="Times New Roman" w:hAnsi="Georgia" w:cs="Times New Roman"/>
          <w:b/>
          <w:bCs/>
          <w:color w:val="212529"/>
          <w:sz w:val="30"/>
          <w:szCs w:val="30"/>
          <w:lang w:eastAsia="it-IT"/>
        </w:rPr>
        <w:t>Giovanni Anzidei</w:t>
      </w:r>
      <w:r w:rsidRPr="001A6C0A">
        <w:rPr>
          <w:rFonts w:ascii="Georgia" w:eastAsia="Times New Roman" w:hAnsi="Georgia" w:cs="Times New Roman"/>
          <w:color w:val="212529"/>
          <w:sz w:val="30"/>
          <w:szCs w:val="30"/>
          <w:lang w:eastAsia="it-IT"/>
        </w:rPr>
        <w:t>, fondatore e vicepresidente della Fondazione Igea, onlus con lo scopo di promuovere studi sul fenomeno dell’invecchiamento della popolazione.</w:t>
      </w:r>
    </w:p>
    <w:p w14:paraId="6972C34B" w14:textId="77777777" w:rsidR="001A6C0A" w:rsidRPr="001A6C0A" w:rsidRDefault="001A6C0A" w:rsidP="001A6C0A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30"/>
          <w:szCs w:val="30"/>
          <w:lang w:eastAsia="it-IT"/>
        </w:rPr>
      </w:pPr>
      <w:r w:rsidRPr="001A6C0A">
        <w:rPr>
          <w:rFonts w:ascii="Georgia" w:eastAsia="Times New Roman" w:hAnsi="Georgia" w:cs="Times New Roman"/>
          <w:color w:val="212529"/>
          <w:sz w:val="30"/>
          <w:szCs w:val="30"/>
          <w:lang w:eastAsia="it-IT"/>
        </w:rPr>
        <w:lastRenderedPageBreak/>
        <w:br/>
        <w:t>Contattato dalla Dire in occasione della </w:t>
      </w:r>
      <w:r w:rsidRPr="001A6C0A">
        <w:rPr>
          <w:rFonts w:ascii="Georgia" w:eastAsia="Times New Roman" w:hAnsi="Georgia" w:cs="Times New Roman"/>
          <w:b/>
          <w:bCs/>
          <w:color w:val="212529"/>
          <w:sz w:val="30"/>
          <w:szCs w:val="30"/>
          <w:lang w:eastAsia="it-IT"/>
        </w:rPr>
        <w:t>Giornata mondiale sull’Alzheimer</w:t>
      </w:r>
      <w:r w:rsidRPr="001A6C0A">
        <w:rPr>
          <w:rFonts w:ascii="Georgia" w:eastAsia="Times New Roman" w:hAnsi="Georgia" w:cs="Times New Roman"/>
          <w:color w:val="212529"/>
          <w:sz w:val="30"/>
          <w:szCs w:val="30"/>
          <w:lang w:eastAsia="it-IT"/>
        </w:rPr>
        <w:t>, che si celebra domani 21 settembre, Anzidei ha spiegato come questa malattia, che colpisce circa 47 milioni di persone nel mondo, inizialmente non dà alcun sintomo: “</w:t>
      </w:r>
      <w:r w:rsidRPr="001A6C0A">
        <w:rPr>
          <w:rFonts w:ascii="Georgia" w:eastAsia="Times New Roman" w:hAnsi="Georgia" w:cs="Times New Roman"/>
          <w:b/>
          <w:bCs/>
          <w:color w:val="212529"/>
          <w:sz w:val="30"/>
          <w:szCs w:val="30"/>
          <w:lang w:eastAsia="it-IT"/>
        </w:rPr>
        <w:t>Per circa 15 anni lavora al buio e non dà sintomatologia</w:t>
      </w:r>
      <w:r w:rsidRPr="001A6C0A">
        <w:rPr>
          <w:rFonts w:ascii="Georgia" w:eastAsia="Times New Roman" w:hAnsi="Georgia" w:cs="Times New Roman"/>
          <w:color w:val="212529"/>
          <w:sz w:val="30"/>
          <w:szCs w:val="30"/>
          <w:lang w:eastAsia="it-IT"/>
        </w:rPr>
        <w:t>. Infatti, quando arriva e comincia a distruggere i neuroni, il cervello si accorge della mancanza di neuroni e chiede a quelli superstiti di fare il doppio lavoro. Automaticamente compensa i danni che può fare la malattia. Quindi chi è malato non se ne accorge, ma la malattia continua a mangiare i neuroni. È un processo che dura 15-20 anni, fino a quando i neuroni superstiti sono talmente pochi che non riescono più a compensare, e solo allora appaiono i sintomi”. I sintomi, dunque, compaiono solo quando la malattia è in uno stato </w:t>
      </w:r>
      <w:r w:rsidRPr="001A6C0A">
        <w:rPr>
          <w:rFonts w:ascii="Georgia" w:eastAsia="Times New Roman" w:hAnsi="Georgia" w:cs="Times New Roman"/>
          <w:b/>
          <w:bCs/>
          <w:color w:val="212529"/>
          <w:sz w:val="30"/>
          <w:szCs w:val="30"/>
          <w:lang w:eastAsia="it-IT"/>
        </w:rPr>
        <w:t>assai avanzato</w:t>
      </w:r>
      <w:r w:rsidRPr="001A6C0A">
        <w:rPr>
          <w:rFonts w:ascii="Georgia" w:eastAsia="Times New Roman" w:hAnsi="Georgia" w:cs="Times New Roman"/>
          <w:color w:val="212529"/>
          <w:sz w:val="30"/>
          <w:szCs w:val="30"/>
          <w:lang w:eastAsia="it-IT"/>
        </w:rPr>
        <w:t> ed è questo il motivo per cui “le medicine in questo campo non hanno finora dato alcun risultato”.</w:t>
      </w:r>
    </w:p>
    <w:p w14:paraId="72BAF0C8" w14:textId="5A64952C" w:rsidR="001A6C0A" w:rsidRPr="001A6C0A" w:rsidRDefault="001A6C0A" w:rsidP="001A6C0A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30"/>
          <w:szCs w:val="30"/>
          <w:lang w:eastAsia="it-IT"/>
        </w:rPr>
      </w:pPr>
      <w:r w:rsidRPr="001A6C0A">
        <w:rPr>
          <w:rFonts w:ascii="Georgia" w:eastAsia="Times New Roman" w:hAnsi="Georgia" w:cs="Times New Roman"/>
          <w:color w:val="212529"/>
          <w:sz w:val="30"/>
          <w:szCs w:val="30"/>
          <w:lang w:eastAsia="it-IT"/>
        </w:rPr>
        <w:br/>
        <w:t>Importante, quindi, lavorare sulla </w:t>
      </w:r>
      <w:r w:rsidRPr="001A6C0A">
        <w:rPr>
          <w:rFonts w:ascii="Georgia" w:eastAsia="Times New Roman" w:hAnsi="Georgia" w:cs="Times New Roman"/>
          <w:b/>
          <w:bCs/>
          <w:color w:val="212529"/>
          <w:sz w:val="30"/>
          <w:szCs w:val="30"/>
          <w:lang w:eastAsia="it-IT"/>
        </w:rPr>
        <w:t>prevenzione</w:t>
      </w:r>
      <w:r w:rsidRPr="001A6C0A">
        <w:rPr>
          <w:rFonts w:ascii="Georgia" w:eastAsia="Times New Roman" w:hAnsi="Georgia" w:cs="Times New Roman"/>
          <w:color w:val="212529"/>
          <w:sz w:val="30"/>
          <w:szCs w:val="30"/>
          <w:lang w:eastAsia="it-IT"/>
        </w:rPr>
        <w:t>, per scovare la malattia prima che mostri i suoi primi segnali. A tal proposito, Anzidei ha citato uno studio del neuro</w:t>
      </w:r>
      <w:r>
        <w:rPr>
          <w:rFonts w:ascii="Georgia" w:eastAsia="Times New Roman" w:hAnsi="Georgia" w:cs="Times New Roman"/>
          <w:color w:val="212529"/>
          <w:sz w:val="30"/>
          <w:szCs w:val="30"/>
          <w:lang w:eastAsia="it-IT"/>
        </w:rPr>
        <w:t>logo</w:t>
      </w:r>
      <w:r w:rsidRPr="001A6C0A">
        <w:rPr>
          <w:rFonts w:ascii="Georgia" w:eastAsia="Times New Roman" w:hAnsi="Georgia" w:cs="Times New Roman"/>
          <w:color w:val="212529"/>
          <w:sz w:val="30"/>
          <w:szCs w:val="30"/>
          <w:lang w:eastAsia="it-IT"/>
        </w:rPr>
        <w:t> </w:t>
      </w:r>
      <w:r w:rsidRPr="001A6C0A">
        <w:rPr>
          <w:rFonts w:ascii="Georgia" w:eastAsia="Times New Roman" w:hAnsi="Georgia" w:cs="Times New Roman"/>
          <w:b/>
          <w:bCs/>
          <w:color w:val="212529"/>
          <w:sz w:val="30"/>
          <w:szCs w:val="30"/>
          <w:lang w:eastAsia="it-IT"/>
        </w:rPr>
        <w:t>Lamberto Maffei che nel 2018 ha ideato il protocollo ‘Train the brain’</w:t>
      </w:r>
      <w:r w:rsidRPr="001A6C0A">
        <w:rPr>
          <w:rFonts w:ascii="Georgia" w:eastAsia="Times New Roman" w:hAnsi="Georgia" w:cs="Times New Roman"/>
          <w:color w:val="212529"/>
          <w:sz w:val="30"/>
          <w:szCs w:val="30"/>
          <w:lang w:eastAsia="it-IT"/>
        </w:rPr>
        <w:t>, sperimentato dall’istituto di Neuroscienze del Consiglio nazionale delle ricerche: “Maffei ha pensato di usare la grande</w:t>
      </w:r>
      <w:r w:rsidRPr="001A6C0A">
        <w:rPr>
          <w:rFonts w:ascii="Georgia" w:eastAsia="Times New Roman" w:hAnsi="Georgia" w:cs="Times New Roman"/>
          <w:b/>
          <w:bCs/>
          <w:color w:val="212529"/>
          <w:sz w:val="30"/>
          <w:szCs w:val="30"/>
          <w:lang w:eastAsia="it-IT"/>
        </w:rPr>
        <w:t> plasticità del cervello umano</w:t>
      </w:r>
      <w:r w:rsidRPr="001A6C0A">
        <w:rPr>
          <w:rFonts w:ascii="Georgia" w:eastAsia="Times New Roman" w:hAnsi="Georgia" w:cs="Times New Roman"/>
          <w:color w:val="212529"/>
          <w:sz w:val="30"/>
          <w:szCs w:val="30"/>
          <w:lang w:eastAsia="it-IT"/>
        </w:rPr>
        <w:t> per contrastare l’inizio della malattia, attraverso esercizi di intelligenza, memoria e creatività”. Attività particolarmente indicate sono “il canto e suonare uno strumento”, ha detto ancora Anzidei. In entrambi i casi, infatti, si tratta di “azioni che emozionano e le </w:t>
      </w:r>
      <w:r w:rsidRPr="001A6C0A">
        <w:rPr>
          <w:rFonts w:ascii="Georgia" w:eastAsia="Times New Roman" w:hAnsi="Georgia" w:cs="Times New Roman"/>
          <w:b/>
          <w:bCs/>
          <w:color w:val="212529"/>
          <w:sz w:val="30"/>
          <w:szCs w:val="30"/>
          <w:lang w:eastAsia="it-IT"/>
        </w:rPr>
        <w:t>emozioni </w:t>
      </w:r>
      <w:r w:rsidRPr="001A6C0A">
        <w:rPr>
          <w:rFonts w:ascii="Georgia" w:eastAsia="Times New Roman" w:hAnsi="Georgia" w:cs="Times New Roman"/>
          <w:color w:val="212529"/>
          <w:sz w:val="30"/>
          <w:szCs w:val="30"/>
          <w:lang w:eastAsia="it-IT"/>
        </w:rPr>
        <w:t>sono fondamentali perché i malati perdono la memoria ma non perdono le emozioni. Attraverso le emozioni, quindi, si riescono a stimolare molto bene”. Il protocollo Train the Brain, ha proseguito Anzidei, “ha dato risultati molto positivi: a distanza di anni, </w:t>
      </w:r>
      <w:r w:rsidRPr="001A6C0A">
        <w:rPr>
          <w:rFonts w:ascii="Georgia" w:eastAsia="Times New Roman" w:hAnsi="Georgia" w:cs="Times New Roman"/>
          <w:b/>
          <w:bCs/>
          <w:color w:val="212529"/>
          <w:sz w:val="30"/>
          <w:szCs w:val="30"/>
          <w:lang w:eastAsia="it-IT"/>
        </w:rPr>
        <w:t>l’80% de casi trattati o sono rimasti stabili o addirittura sono migliorati”.</w:t>
      </w:r>
    </w:p>
    <w:p w14:paraId="10DFBAAB" w14:textId="18618336" w:rsidR="00A73741" w:rsidRPr="00F24EB1" w:rsidRDefault="001A6C0A" w:rsidP="00F24EB1">
      <w:pPr>
        <w:shd w:val="clear" w:color="auto" w:fill="FFFFFF"/>
        <w:spacing w:after="100" w:afterAutospacing="1" w:line="240" w:lineRule="auto"/>
        <w:rPr>
          <w:rFonts w:ascii="Georgia" w:eastAsia="Times New Roman" w:hAnsi="Georgia" w:cs="Times New Roman"/>
          <w:color w:val="212529"/>
          <w:sz w:val="30"/>
          <w:szCs w:val="30"/>
          <w:lang w:eastAsia="it-IT"/>
        </w:rPr>
      </w:pPr>
      <w:r w:rsidRPr="001A6C0A">
        <w:rPr>
          <w:rFonts w:ascii="Georgia" w:eastAsia="Times New Roman" w:hAnsi="Georgia" w:cs="Times New Roman"/>
          <w:color w:val="212529"/>
          <w:sz w:val="30"/>
          <w:szCs w:val="30"/>
          <w:lang w:eastAsia="it-IT"/>
        </w:rPr>
        <w:t>Ma che tipo di controlli si possono fare per accorgersi in tempo dell’insorgere della malattia? </w:t>
      </w:r>
      <w:r w:rsidRPr="001A6C0A">
        <w:rPr>
          <w:rFonts w:ascii="Georgia" w:eastAsia="Times New Roman" w:hAnsi="Georgia" w:cs="Times New Roman"/>
          <w:b/>
          <w:bCs/>
          <w:color w:val="212529"/>
          <w:sz w:val="30"/>
          <w:szCs w:val="30"/>
          <w:lang w:eastAsia="it-IT"/>
        </w:rPr>
        <w:t>“Dopo i 50 anni è bene fare un controllo da un neuropsicologo una volta l’anno</w:t>
      </w:r>
      <w:r w:rsidRPr="001A6C0A">
        <w:rPr>
          <w:rFonts w:ascii="Georgia" w:eastAsia="Times New Roman" w:hAnsi="Georgia" w:cs="Times New Roman"/>
          <w:color w:val="212529"/>
          <w:sz w:val="30"/>
          <w:szCs w:val="30"/>
          <w:lang w:eastAsia="it-IT"/>
        </w:rPr>
        <w:t>– ha risposto Anzidei- Si tratta di un semplice colloquio con test di intelligenza, attraverso i quali un professionista è in grado di accorgersi di qualcosa che non va anche prima che il paziente presenti i sintomi veri e propri. È una cosa molto importante, perché l’unica cosa che possiamo fare per difenderci dall’Alzheimer è la prevenzione”, ha concluso.</w:t>
      </w:r>
    </w:p>
    <w:sectPr w:rsidR="00A73741" w:rsidRPr="00F24E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19"/>
    <w:rsid w:val="00085C19"/>
    <w:rsid w:val="00196B76"/>
    <w:rsid w:val="001A6C0A"/>
    <w:rsid w:val="00766D09"/>
    <w:rsid w:val="00A73741"/>
    <w:rsid w:val="00F2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74AB"/>
  <w15:chartTrackingRefBased/>
  <w15:docId w15:val="{2D043377-CE3E-44C9-B419-9EA6AEDF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A6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A6C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6C0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A6C0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A6C0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A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6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48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single" w:sz="6" w:space="0" w:color="C4241D"/>
            <w:right w:val="none" w:sz="0" w:space="0" w:color="auto"/>
          </w:divBdr>
          <w:divsChild>
            <w:div w:id="17668817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4241D"/>
              </w:divBdr>
            </w:div>
            <w:div w:id="10997159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4241D"/>
              </w:divBdr>
            </w:div>
            <w:div w:id="19846985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1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64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re.it/#faceboo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dire.it/#ema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re.it/author/monti/" TargetMode="External"/><Relationship Id="rId11" Type="http://schemas.openxmlformats.org/officeDocument/2006/relationships/hyperlink" Target="https://www.dire.it/#whatsapp" TargetMode="External"/><Relationship Id="rId5" Type="http://schemas.openxmlformats.org/officeDocument/2006/relationships/hyperlink" Target="https://www.dire.it/category/canali/sanita/" TargetMode="External"/><Relationship Id="rId10" Type="http://schemas.openxmlformats.org/officeDocument/2006/relationships/hyperlink" Target="https://www.dire.it/#linkedin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www.dire.it/#twit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2022-09-24T07:44:00Z</dcterms:created>
  <dcterms:modified xsi:type="dcterms:W3CDTF">2022-09-24T08:18:00Z</dcterms:modified>
</cp:coreProperties>
</file>